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4" w:rsidRDefault="0037005D" w:rsidP="00BD2BCA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29ADD9E8" wp14:editId="0D8D69E8">
            <wp:extent cx="2324553" cy="495300"/>
            <wp:effectExtent l="0" t="0" r="0" b="0"/>
            <wp:docPr id="3" name="Bildobjekt 3" descr="\\A001044\Users\A\anpe1069\Loga\Uppdaterad logga HASAB_svart_rö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001044\Users\A\anpe1069\Loga\Uppdaterad logga HASAB_svart_röd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85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5D" w:rsidRDefault="0037005D" w:rsidP="00BD2BCA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lang w:eastAsia="sv-SE"/>
        </w:rPr>
      </w:pPr>
      <w:bookmarkStart w:id="0" w:name="_GoBack"/>
      <w:bookmarkEnd w:id="0"/>
    </w:p>
    <w:p w:rsidR="007D2104" w:rsidRDefault="007D2104" w:rsidP="00BD2BCA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lang w:eastAsia="sv-SE"/>
        </w:rPr>
      </w:pPr>
    </w:p>
    <w:p w:rsidR="00BD2BCA" w:rsidRPr="00BD2BCA" w:rsidRDefault="00BD2BCA" w:rsidP="00BD2BCA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lang w:eastAsia="sv-SE"/>
        </w:rPr>
      </w:pPr>
      <w:r w:rsidRPr="00BD2BCA">
        <w:rPr>
          <w:rFonts w:ascii="Times New Roman" w:eastAsia="Times New Roman" w:hAnsi="Times New Roman" w:cs="Times New Roman"/>
          <w:color w:val="auto"/>
          <w:sz w:val="32"/>
          <w:szCs w:val="32"/>
          <w:lang w:eastAsia="sv-SE"/>
        </w:rPr>
        <w:t xml:space="preserve">Karensavdrag istället för karensdag från 1 januari 2019 </w:t>
      </w:r>
    </w:p>
    <w:p w:rsidR="00BD2BCA" w:rsidRDefault="00BD2BCA" w:rsidP="00BD2BCA">
      <w:pPr>
        <w:pStyle w:val="Default"/>
      </w:pPr>
    </w:p>
    <w:p w:rsidR="007D2104" w:rsidRDefault="007D2104" w:rsidP="007D210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D2BC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Förändringen innebär att den som blir sjuk får sjuklön från första dagen i sjuklöneperioden. Från sjuklönen gör man sedan ett karensavdrag som uppgår till 20 procent av en genomsnittlig veckoersättning i form av sjuklön. </w:t>
      </w:r>
    </w:p>
    <w:p w:rsidR="007D2104" w:rsidRPr="00BD2BCA" w:rsidRDefault="007D2104" w:rsidP="007D210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D2BCA">
        <w:rPr>
          <w:rFonts w:ascii="Times New Roman" w:eastAsia="Times New Roman" w:hAnsi="Times New Roman" w:cs="Times New Roman"/>
          <w:sz w:val="24"/>
          <w:szCs w:val="24"/>
          <w:lang w:eastAsia="sv-SE"/>
        </w:rPr>
        <w:t>Karensavdraget är detsamma oavsett när sjukfrånvaron inträffar eller hur mycket den anställde skulle ha arbetat den första sjukfrånvarodagen.</w:t>
      </w:r>
    </w:p>
    <w:p w:rsidR="00BD2BCA" w:rsidRDefault="00BD2BCA" w:rsidP="00BD2BCA">
      <w:pPr>
        <w:pStyle w:val="Default"/>
      </w:pPr>
    </w:p>
    <w:p w:rsidR="00BD2BCA" w:rsidRPr="00BD2BCA" w:rsidRDefault="00BD2BCA" w:rsidP="00BD2BCA">
      <w:pPr>
        <w:pStyle w:val="Default"/>
        <w:rPr>
          <w:rFonts w:ascii="Times New Roman" w:eastAsia="Times New Roman" w:hAnsi="Times New Roman" w:cs="Times New Roman"/>
          <w:color w:val="auto"/>
          <w:lang w:eastAsia="sv-SE"/>
        </w:rPr>
      </w:pPr>
      <w:r w:rsidRPr="00BD2BCA">
        <w:rPr>
          <w:rFonts w:ascii="Times New Roman" w:eastAsia="Times New Roman" w:hAnsi="Times New Roman" w:cs="Times New Roman"/>
          <w:color w:val="auto"/>
          <w:lang w:eastAsia="sv-SE"/>
        </w:rPr>
        <w:t xml:space="preserve">Den huvudsakliga förändringen är att ny avdragformel för beräkning av karensavdrag och sjuklön ser ut som följer: </w:t>
      </w:r>
    </w:p>
    <w:p w:rsidR="00BD2BCA" w:rsidRPr="00BD2BCA" w:rsidRDefault="00BD2BCA" w:rsidP="00BD2BCA">
      <w:pPr>
        <w:pStyle w:val="Default"/>
        <w:rPr>
          <w:rFonts w:ascii="Times New Roman" w:eastAsia="Times New Roman" w:hAnsi="Times New Roman" w:cs="Times New Roman"/>
          <w:color w:val="auto"/>
          <w:lang w:eastAsia="sv-SE"/>
        </w:rPr>
      </w:pPr>
    </w:p>
    <w:p w:rsidR="00BD2BCA" w:rsidRPr="00BD2BCA" w:rsidRDefault="00BD2BCA" w:rsidP="00BD2BCA">
      <w:pPr>
        <w:pStyle w:val="Default"/>
        <w:rPr>
          <w:rFonts w:ascii="Times New Roman" w:eastAsia="Times New Roman" w:hAnsi="Times New Roman" w:cs="Times New Roman"/>
          <w:color w:val="auto"/>
          <w:lang w:eastAsia="sv-SE"/>
        </w:rPr>
      </w:pPr>
    </w:p>
    <w:p w:rsidR="00BD2BCA" w:rsidRPr="00BD2BCA" w:rsidRDefault="00BD2BCA" w:rsidP="00BD2BCA">
      <w:pPr>
        <w:pStyle w:val="Default"/>
        <w:rPr>
          <w:rFonts w:ascii="Times New Roman" w:eastAsia="Times New Roman" w:hAnsi="Times New Roman" w:cs="Times New Roman"/>
          <w:color w:val="auto"/>
          <w:lang w:eastAsia="sv-SE"/>
        </w:rPr>
      </w:pPr>
      <w:r w:rsidRPr="00BD2BCA">
        <w:rPr>
          <w:rFonts w:ascii="Times New Roman" w:eastAsia="Times New Roman" w:hAnsi="Times New Roman" w:cs="Times New Roman"/>
          <w:color w:val="auto"/>
          <w:lang w:eastAsia="sv-SE"/>
        </w:rPr>
        <w:t>För varje timme en anställd är frånvarande på grund av sjukdom görs sjukavdrag per timme enligt följande:</w:t>
      </w:r>
    </w:p>
    <w:p w:rsidR="00BD2BCA" w:rsidRPr="00BD2BCA" w:rsidRDefault="00BD2BCA" w:rsidP="00BD2BCA">
      <w:pPr>
        <w:pStyle w:val="Default"/>
        <w:rPr>
          <w:rFonts w:ascii="Times New Roman" w:eastAsia="Times New Roman" w:hAnsi="Times New Roman" w:cs="Times New Roman"/>
          <w:color w:val="auto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3467"/>
      </w:tblGrid>
      <w:tr w:rsidR="00BD2BCA" w:rsidRPr="00BD2BCA">
        <w:trPr>
          <w:trHeight w:val="379"/>
        </w:trPr>
        <w:tc>
          <w:tcPr>
            <w:tcW w:w="3467" w:type="dxa"/>
          </w:tcPr>
          <w:p w:rsidR="00BD2BCA" w:rsidRPr="00BD2BCA" w:rsidRDefault="00BD2BCA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sv-SE"/>
              </w:rPr>
            </w:pPr>
            <w:r w:rsidRPr="00BD2BCA">
              <w:rPr>
                <w:rFonts w:ascii="Times New Roman" w:eastAsia="Times New Roman" w:hAnsi="Times New Roman" w:cs="Times New Roman"/>
                <w:color w:val="auto"/>
                <w:lang w:eastAsia="sv-SE"/>
              </w:rPr>
              <w:t>För sjukfrånvaro upp till 20 % av genomsnittlig veckoarbetstid (karens) i sjukperioden</w:t>
            </w:r>
          </w:p>
          <w:p w:rsidR="00BD2BCA" w:rsidRPr="00BD2BCA" w:rsidRDefault="00BD2BCA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sv-SE"/>
              </w:rPr>
            </w:pPr>
          </w:p>
          <w:p w:rsidR="00BD2BCA" w:rsidRPr="00BD2BCA" w:rsidRDefault="00BD2BCA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sv-SE"/>
              </w:rPr>
            </w:pPr>
            <w:r w:rsidRPr="00BD2BCA">
              <w:rPr>
                <w:rFonts w:ascii="Times New Roman" w:eastAsia="Times New Roman" w:hAnsi="Times New Roman" w:cs="Times New Roman"/>
                <w:color w:val="auto"/>
                <w:lang w:eastAsia="sv-SE"/>
              </w:rPr>
              <w:t xml:space="preserve"> </w:t>
            </w:r>
          </w:p>
        </w:tc>
        <w:tc>
          <w:tcPr>
            <w:tcW w:w="3467" w:type="dxa"/>
          </w:tcPr>
          <w:p w:rsidR="00BD2BCA" w:rsidRPr="00BD2BCA" w:rsidRDefault="00BD2BCA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sv-SE"/>
              </w:rPr>
            </w:pPr>
            <w:r w:rsidRPr="00BD2BCA">
              <w:rPr>
                <w:rFonts w:ascii="Times New Roman" w:eastAsia="Times New Roman" w:hAnsi="Times New Roman" w:cs="Times New Roman"/>
                <w:color w:val="auto"/>
                <w:lang w:eastAsia="sv-SE"/>
              </w:rPr>
              <w:t xml:space="preserve">månadslönen x 12 </w:t>
            </w:r>
          </w:p>
          <w:p w:rsidR="00BD2BCA" w:rsidRPr="00BD2BCA" w:rsidRDefault="00BD2BCA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sv-SE"/>
              </w:rPr>
            </w:pPr>
            <w:r w:rsidRPr="00BD2BCA">
              <w:rPr>
                <w:rFonts w:ascii="Times New Roman" w:eastAsia="Times New Roman" w:hAnsi="Times New Roman" w:cs="Times New Roman"/>
                <w:color w:val="auto"/>
                <w:lang w:eastAsia="sv-SE"/>
              </w:rPr>
              <w:t xml:space="preserve">52 x veckoarbetstiden </w:t>
            </w:r>
          </w:p>
        </w:tc>
      </w:tr>
      <w:tr w:rsidR="00BD2BCA" w:rsidRPr="00BD2BCA">
        <w:trPr>
          <w:trHeight w:val="378"/>
        </w:trPr>
        <w:tc>
          <w:tcPr>
            <w:tcW w:w="3467" w:type="dxa"/>
          </w:tcPr>
          <w:p w:rsidR="00BD2BCA" w:rsidRPr="00BD2BCA" w:rsidRDefault="00BD2BCA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sv-SE"/>
              </w:rPr>
            </w:pPr>
            <w:r w:rsidRPr="00BD2BCA">
              <w:rPr>
                <w:rFonts w:ascii="Times New Roman" w:eastAsia="Times New Roman" w:hAnsi="Times New Roman" w:cs="Times New Roman"/>
                <w:color w:val="auto"/>
                <w:lang w:eastAsia="sv-SE"/>
              </w:rPr>
              <w:t xml:space="preserve">För sjukfrånvaro överstigande 20 % av genomsnittlig veckoarbetstid till och med dag 14 i sjukperioden” </w:t>
            </w:r>
          </w:p>
        </w:tc>
        <w:tc>
          <w:tcPr>
            <w:tcW w:w="3467" w:type="dxa"/>
          </w:tcPr>
          <w:p w:rsidR="00BD2BCA" w:rsidRPr="00BD2BCA" w:rsidRDefault="00BD2BCA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sv-SE"/>
              </w:rPr>
            </w:pPr>
            <w:r w:rsidRPr="00BD2BCA">
              <w:rPr>
                <w:rFonts w:ascii="Times New Roman" w:eastAsia="Times New Roman" w:hAnsi="Times New Roman" w:cs="Times New Roman"/>
                <w:color w:val="auto"/>
                <w:lang w:eastAsia="sv-SE"/>
              </w:rPr>
              <w:t xml:space="preserve">20 % x månadslönen x 12 </w:t>
            </w:r>
          </w:p>
        </w:tc>
      </w:tr>
    </w:tbl>
    <w:p w:rsidR="00BD2BCA" w:rsidRDefault="00BD2BC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D2BCA" w:rsidRDefault="00BD2BC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BD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A"/>
    <w:rsid w:val="00363A2A"/>
    <w:rsid w:val="0037005D"/>
    <w:rsid w:val="007D2104"/>
    <w:rsid w:val="00B519D6"/>
    <w:rsid w:val="00B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DD8"/>
  <w15:chartTrackingRefBased/>
  <w15:docId w15:val="{B9DFBFC2-2865-418A-B43D-1866BDCA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D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BD2B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Susanne - HASAB</dc:creator>
  <cp:keywords/>
  <dc:description/>
  <cp:lastModifiedBy>Pettersson Susanne - HASAB</cp:lastModifiedBy>
  <cp:revision>2</cp:revision>
  <dcterms:created xsi:type="dcterms:W3CDTF">2019-02-18T10:14:00Z</dcterms:created>
  <dcterms:modified xsi:type="dcterms:W3CDTF">2019-02-18T10:14:00Z</dcterms:modified>
</cp:coreProperties>
</file>